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89049" w14:textId="5E6C2553" w:rsidR="001A3D7A" w:rsidRPr="008F6069" w:rsidRDefault="005C4667" w:rsidP="001A3D7A">
      <w:pPr>
        <w:spacing w:line="360" w:lineRule="auto"/>
        <w:jc w:val="center"/>
        <w:rPr>
          <w:rFonts w:cstheme="minorHAnsi"/>
          <w:b/>
          <w:color w:val="auto"/>
          <w:sz w:val="28"/>
          <w:szCs w:val="28"/>
        </w:rPr>
      </w:pPr>
      <w:r>
        <w:rPr>
          <w:rFonts w:cstheme="minorHAnsi"/>
          <w:b/>
        </w:rPr>
        <w:t>PŘÍLOHA Č. 2</w:t>
      </w:r>
      <w:r w:rsidR="005F247B" w:rsidRPr="005F247B">
        <w:rPr>
          <w:rFonts w:cstheme="minorHAnsi"/>
          <w:b/>
        </w:rPr>
        <w:t xml:space="preserve"> - </w:t>
      </w:r>
      <w:r w:rsidR="007E3CD3" w:rsidRPr="005F247B">
        <w:rPr>
          <w:rFonts w:cstheme="minorHAnsi"/>
          <w:b/>
        </w:rPr>
        <w:t xml:space="preserve">DOPLŇUJÍCÍ INFORMACE K INDIKÁTORŮM </w:t>
      </w:r>
      <w:r w:rsidR="00C9797B" w:rsidRPr="005F247B">
        <w:rPr>
          <w:rFonts w:cstheme="minorHAnsi"/>
          <w:b/>
        </w:rPr>
        <w:t xml:space="preserve">OPERAČNÍHO PROGRAMU ZAMĚSTNANOST </w:t>
      </w:r>
    </w:p>
    <w:p w14:paraId="45E4BF43" w14:textId="77777777" w:rsidR="00A843A4" w:rsidRPr="002C7F39" w:rsidRDefault="00A24664" w:rsidP="001A3D7A">
      <w:pPr>
        <w:spacing w:after="120"/>
        <w:rPr>
          <w:rFonts w:ascii="Arial" w:hAnsi="Arial" w:cs="Arial"/>
          <w:b/>
        </w:rPr>
      </w:pPr>
      <w:r w:rsidRPr="002C7F39">
        <w:rPr>
          <w:rFonts w:ascii="Arial" w:hAnsi="Arial" w:cs="Arial"/>
          <w:b/>
        </w:rPr>
        <w:t>Vysvětlení k</w:t>
      </w:r>
      <w:r w:rsidR="001C69F7" w:rsidRPr="002C7F39">
        <w:rPr>
          <w:rFonts w:ascii="Arial" w:hAnsi="Arial" w:cs="Arial"/>
          <w:b/>
        </w:rPr>
        <w:t> </w:t>
      </w:r>
      <w:r w:rsidRPr="002C7F39">
        <w:rPr>
          <w:rFonts w:ascii="Arial" w:hAnsi="Arial" w:cs="Arial"/>
          <w:b/>
        </w:rPr>
        <w:t>t</w:t>
      </w:r>
      <w:r w:rsidR="001C69F7" w:rsidRPr="002C7F39">
        <w:rPr>
          <w:rFonts w:ascii="Arial" w:hAnsi="Arial" w:cs="Arial"/>
          <w:b/>
        </w:rPr>
        <w:t>ypům t</w:t>
      </w:r>
      <w:r w:rsidRPr="002C7F39">
        <w:rPr>
          <w:rFonts w:ascii="Arial" w:hAnsi="Arial" w:cs="Arial"/>
          <w:b/>
        </w:rPr>
        <w:t>abul</w:t>
      </w:r>
      <w:r w:rsidR="001C69F7" w:rsidRPr="002C7F39">
        <w:rPr>
          <w:rFonts w:ascii="Arial" w:hAnsi="Arial" w:cs="Arial"/>
          <w:b/>
        </w:rPr>
        <w:t>ek</w:t>
      </w:r>
      <w:r w:rsidRPr="002C7F39">
        <w:rPr>
          <w:rFonts w:ascii="Arial" w:hAnsi="Arial" w:cs="Arial"/>
          <w:b/>
        </w:rPr>
        <w:t xml:space="preserve"> </w:t>
      </w:r>
      <w:r w:rsidR="00A843A4" w:rsidRPr="002C7F39">
        <w:rPr>
          <w:rFonts w:ascii="Arial" w:hAnsi="Arial" w:cs="Arial"/>
          <w:b/>
        </w:rPr>
        <w:t xml:space="preserve">indikátorů </w:t>
      </w:r>
      <w:r w:rsidRPr="002C7F39">
        <w:rPr>
          <w:rFonts w:ascii="Arial" w:hAnsi="Arial" w:cs="Arial"/>
          <w:b/>
        </w:rPr>
        <w:t xml:space="preserve">ve </w:t>
      </w:r>
      <w:r w:rsidR="00A843A4" w:rsidRPr="002C7F39">
        <w:rPr>
          <w:rFonts w:ascii="Arial" w:hAnsi="Arial" w:cs="Arial"/>
          <w:b/>
        </w:rPr>
        <w:t xml:space="preserve">výroční zprávě </w:t>
      </w:r>
    </w:p>
    <w:p w14:paraId="45E4BF44" w14:textId="77777777" w:rsidR="00A24664" w:rsidRPr="002C7F39" w:rsidRDefault="00A24664" w:rsidP="001A3D7A">
      <w:p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Indikátory ve </w:t>
      </w:r>
      <w:r w:rsidR="00A843A4" w:rsidRPr="002C7F39">
        <w:rPr>
          <w:rFonts w:ascii="Arial" w:hAnsi="Arial" w:cs="Arial"/>
        </w:rPr>
        <w:t>výroční zprávě (</w:t>
      </w:r>
      <w:r w:rsidRPr="002C7F39">
        <w:rPr>
          <w:rFonts w:ascii="Arial" w:hAnsi="Arial" w:cs="Arial"/>
        </w:rPr>
        <w:t>VZ</w:t>
      </w:r>
      <w:r w:rsidR="00A843A4" w:rsidRPr="002C7F39">
        <w:rPr>
          <w:rFonts w:ascii="Arial" w:hAnsi="Arial" w:cs="Arial"/>
        </w:rPr>
        <w:t>)</w:t>
      </w:r>
      <w:r w:rsidRPr="002C7F39">
        <w:rPr>
          <w:rFonts w:ascii="Arial" w:hAnsi="Arial" w:cs="Arial"/>
        </w:rPr>
        <w:t xml:space="preserve"> jsou členěny do 5 typů tabulek</w:t>
      </w:r>
      <w:r w:rsidR="00235711" w:rsidRPr="002C7F39">
        <w:rPr>
          <w:rFonts w:ascii="Arial" w:hAnsi="Arial" w:cs="Arial"/>
        </w:rPr>
        <w:t xml:space="preserve"> (které jsou dále</w:t>
      </w:r>
      <w:r w:rsidR="00BD7DF8" w:rsidRPr="002C7F39">
        <w:rPr>
          <w:rFonts w:ascii="Arial" w:hAnsi="Arial" w:cs="Arial"/>
        </w:rPr>
        <w:t xml:space="preserve"> členěny dle investičních priorit)</w:t>
      </w:r>
      <w:r w:rsidRPr="002C7F39">
        <w:rPr>
          <w:rFonts w:ascii="Arial" w:hAnsi="Arial" w:cs="Arial"/>
        </w:rPr>
        <w:t xml:space="preserve">: </w:t>
      </w:r>
    </w:p>
    <w:p w14:paraId="45E4BF45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>Tabulka 2A – Společné indikátory výsledků pro ESF</w:t>
      </w:r>
      <w:r w:rsidR="00A843A4" w:rsidRPr="002C7F39">
        <w:rPr>
          <w:rFonts w:ascii="Arial" w:hAnsi="Arial" w:cs="Arial"/>
        </w:rPr>
        <w:t xml:space="preserve">: </w:t>
      </w:r>
      <w:r w:rsidRPr="002C7F39">
        <w:rPr>
          <w:rFonts w:ascii="Arial" w:hAnsi="Arial" w:cs="Arial"/>
        </w:rPr>
        <w:t xml:space="preserve">V každé </w:t>
      </w:r>
      <w:r w:rsidR="00A843A4" w:rsidRPr="002C7F39">
        <w:rPr>
          <w:rFonts w:ascii="Arial" w:hAnsi="Arial" w:cs="Arial"/>
        </w:rPr>
        <w:t>investiční prioritě (IP)</w:t>
      </w:r>
      <w:r w:rsidR="00CB3E54" w:rsidRPr="002C7F39">
        <w:rPr>
          <w:rFonts w:ascii="Arial" w:hAnsi="Arial" w:cs="Arial"/>
        </w:rPr>
        <w:t xml:space="preserve"> jsou uvedeny</w:t>
      </w:r>
      <w:r w:rsidRPr="002C7F39">
        <w:rPr>
          <w:rFonts w:ascii="Arial" w:hAnsi="Arial" w:cs="Arial"/>
        </w:rPr>
        <w:t xml:space="preserve"> společné výsledkové indikátory vycházející z čl. 50 odst. 2 nařízení (EU) č. 13</w:t>
      </w:r>
      <w:r w:rsidR="00CB3E54" w:rsidRPr="002C7F39">
        <w:rPr>
          <w:rFonts w:ascii="Arial" w:hAnsi="Arial" w:cs="Arial"/>
        </w:rPr>
        <w:t>03/2013</w:t>
      </w:r>
      <w:r w:rsidRPr="002C7F39">
        <w:rPr>
          <w:rFonts w:ascii="Arial" w:hAnsi="Arial" w:cs="Arial"/>
        </w:rPr>
        <w:t>, které byly schváleny v programovém dokume</w:t>
      </w:r>
      <w:r w:rsidR="00CB3E54" w:rsidRPr="002C7F39">
        <w:rPr>
          <w:rFonts w:ascii="Arial" w:hAnsi="Arial" w:cs="Arial"/>
        </w:rPr>
        <w:t>ntu OPZ</w:t>
      </w:r>
      <w:r w:rsidRPr="002C7F39">
        <w:rPr>
          <w:rFonts w:ascii="Arial" w:hAnsi="Arial" w:cs="Arial"/>
        </w:rPr>
        <w:t>.</w:t>
      </w:r>
      <w:r w:rsidR="001C69F7" w:rsidRPr="002C7F39">
        <w:rPr>
          <w:rFonts w:ascii="Arial" w:hAnsi="Arial" w:cs="Arial"/>
        </w:rPr>
        <w:t xml:space="preserve"> </w:t>
      </w:r>
    </w:p>
    <w:p w14:paraId="45E4BF46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 2B – </w:t>
      </w:r>
      <w:r w:rsidR="001C69F7" w:rsidRPr="002C7F39">
        <w:rPr>
          <w:rFonts w:ascii="Arial" w:hAnsi="Arial" w:cs="Arial"/>
        </w:rPr>
        <w:t>Indikátory výsledků pro Iniciativu na podporu zaměstnanosti mladých lidí (YEI) podle prioritních os nebo v části prioritní osy (čl. 19 odst. 3, příloha I a II nařízení o ESF)</w:t>
      </w:r>
      <w:r w:rsidR="00A843A4" w:rsidRPr="002C7F39">
        <w:rPr>
          <w:rFonts w:ascii="Arial" w:hAnsi="Arial" w:cs="Arial"/>
        </w:rPr>
        <w:t xml:space="preserve">: </w:t>
      </w:r>
      <w:r w:rsidRPr="002C7F39">
        <w:rPr>
          <w:rFonts w:ascii="Arial" w:hAnsi="Arial" w:cs="Arial"/>
        </w:rPr>
        <w:t>Tato tabulka je relevantní jen pro IP1.5 (resp. 03.1.49)</w:t>
      </w:r>
    </w:p>
    <w:p w14:paraId="45E4BF47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 2C – </w:t>
      </w:r>
      <w:r w:rsidR="00A843A4" w:rsidRPr="002C7F39">
        <w:rPr>
          <w:rFonts w:ascii="Arial" w:hAnsi="Arial" w:cs="Arial"/>
        </w:rPr>
        <w:t xml:space="preserve">Indikátory výsledků specifické pro jednotlivé programy pro ESF: </w:t>
      </w:r>
      <w:r w:rsidRPr="002C7F39">
        <w:rPr>
          <w:rFonts w:ascii="Arial" w:hAnsi="Arial" w:cs="Arial"/>
        </w:rPr>
        <w:t xml:space="preserve">V této tabulce se povinně vykazují roční i kumulované údaje. </w:t>
      </w:r>
    </w:p>
    <w:p w14:paraId="45E4BF48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 4A – </w:t>
      </w:r>
      <w:r w:rsidR="00A843A4" w:rsidRPr="002C7F39">
        <w:rPr>
          <w:rFonts w:ascii="Arial" w:hAnsi="Arial" w:cs="Arial"/>
        </w:rPr>
        <w:t xml:space="preserve">Společné indikátory výstupů pro ESF: </w:t>
      </w:r>
      <w:r w:rsidRPr="002C7F39">
        <w:rPr>
          <w:rFonts w:ascii="Arial" w:hAnsi="Arial" w:cs="Arial"/>
        </w:rPr>
        <w:t>V kaž</w:t>
      </w:r>
      <w:r w:rsidR="00EB5F32" w:rsidRPr="002C7F39">
        <w:rPr>
          <w:rFonts w:ascii="Arial" w:hAnsi="Arial" w:cs="Arial"/>
        </w:rPr>
        <w:t xml:space="preserve">dé IP jsou uvedeny </w:t>
      </w:r>
      <w:r w:rsidRPr="002C7F39">
        <w:rPr>
          <w:rFonts w:ascii="Arial" w:hAnsi="Arial" w:cs="Arial"/>
        </w:rPr>
        <w:t>indikátory vycházející z čl. 19 odst. 3 a přílohou II nařízení</w:t>
      </w:r>
      <w:r w:rsidR="00EB5F32" w:rsidRPr="002C7F39">
        <w:rPr>
          <w:rFonts w:ascii="Arial" w:hAnsi="Arial" w:cs="Arial"/>
        </w:rPr>
        <w:t xml:space="preserve"> (EU) č. 1304/2013</w:t>
      </w:r>
      <w:r w:rsidR="00F06764" w:rsidRPr="002C7F39">
        <w:rPr>
          <w:rFonts w:ascii="Arial" w:hAnsi="Arial" w:cs="Arial"/>
        </w:rPr>
        <w:t xml:space="preserve">. </w:t>
      </w:r>
      <w:r w:rsidRPr="002C7F39">
        <w:rPr>
          <w:rFonts w:ascii="Arial" w:hAnsi="Arial" w:cs="Arial"/>
        </w:rPr>
        <w:t xml:space="preserve">Společné indikátory výstupu týkající se účastníků je </w:t>
      </w:r>
      <w:r w:rsidR="000E66EC">
        <w:rPr>
          <w:rFonts w:ascii="Arial" w:hAnsi="Arial" w:cs="Arial"/>
        </w:rPr>
        <w:t>řídicí orgán povinen</w:t>
      </w:r>
      <w:r w:rsidRPr="002C7F39">
        <w:rPr>
          <w:rFonts w:ascii="Arial" w:hAnsi="Arial" w:cs="Arial"/>
        </w:rPr>
        <w:t xml:space="preserve"> sledovat, i když u nich </w:t>
      </w:r>
      <w:r w:rsidR="00F06764" w:rsidRPr="002C7F39">
        <w:rPr>
          <w:rFonts w:ascii="Arial" w:hAnsi="Arial" w:cs="Arial"/>
        </w:rPr>
        <w:t xml:space="preserve">nebyly stanoveny cílové hodnoty. Tyto hodnoty je </w:t>
      </w:r>
      <w:r w:rsidR="000E66EC" w:rsidRPr="000E66EC">
        <w:rPr>
          <w:rFonts w:ascii="Arial" w:hAnsi="Arial" w:cs="Arial"/>
        </w:rPr>
        <w:t xml:space="preserve">řídicí orgán povinen </w:t>
      </w:r>
      <w:r w:rsidR="00F06764" w:rsidRPr="002C7F39">
        <w:rPr>
          <w:rFonts w:ascii="Arial" w:hAnsi="Arial" w:cs="Arial"/>
        </w:rPr>
        <w:t>zadávat do SFC</w:t>
      </w:r>
      <w:r w:rsidR="000E66EC">
        <w:rPr>
          <w:rFonts w:ascii="Arial" w:hAnsi="Arial" w:cs="Arial"/>
        </w:rPr>
        <w:t>.</w:t>
      </w:r>
      <w:r w:rsidR="00F06764" w:rsidRPr="002C7F39">
        <w:rPr>
          <w:rFonts w:ascii="Arial" w:hAnsi="Arial" w:cs="Arial"/>
        </w:rPr>
        <w:t xml:space="preserve"> </w:t>
      </w:r>
      <w:r w:rsidR="000E66EC">
        <w:rPr>
          <w:rFonts w:ascii="Arial" w:hAnsi="Arial" w:cs="Arial"/>
        </w:rPr>
        <w:t>D</w:t>
      </w:r>
      <w:r w:rsidR="00F06764" w:rsidRPr="002C7F39">
        <w:rPr>
          <w:rFonts w:ascii="Arial" w:hAnsi="Arial" w:cs="Arial"/>
        </w:rPr>
        <w:t xml:space="preserve">o předkládané </w:t>
      </w:r>
      <w:r w:rsidR="000E66EC">
        <w:rPr>
          <w:rFonts w:ascii="Arial" w:hAnsi="Arial" w:cs="Arial"/>
        </w:rPr>
        <w:t xml:space="preserve">výroční </w:t>
      </w:r>
      <w:r w:rsidR="00F06764" w:rsidRPr="002C7F39">
        <w:rPr>
          <w:rFonts w:ascii="Arial" w:hAnsi="Arial" w:cs="Arial"/>
        </w:rPr>
        <w:t>zprávy byly systémem MS2014+ vygenerovány jen ty indikátory, které byly schválen</w:t>
      </w:r>
      <w:r w:rsidR="000E66EC">
        <w:rPr>
          <w:rFonts w:ascii="Arial" w:hAnsi="Arial" w:cs="Arial"/>
        </w:rPr>
        <w:t>y</w:t>
      </w:r>
      <w:r w:rsidR="00F06764" w:rsidRPr="002C7F39">
        <w:rPr>
          <w:rFonts w:ascii="Arial" w:hAnsi="Arial" w:cs="Arial"/>
        </w:rPr>
        <w:t xml:space="preserve"> v programovém dokumentu OPZ.</w:t>
      </w:r>
    </w:p>
    <w:p w14:paraId="45E4BF49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 4B – </w:t>
      </w:r>
      <w:r w:rsidR="001C69F7" w:rsidRPr="002C7F39">
        <w:rPr>
          <w:rFonts w:ascii="Arial" w:hAnsi="Arial" w:cs="Arial"/>
        </w:rPr>
        <w:t>Indikátory výstupů specifické pro jednotlivé programy pro ESF</w:t>
      </w:r>
    </w:p>
    <w:p w14:paraId="45E4BF4A" w14:textId="77777777" w:rsidR="001C69F7" w:rsidRPr="002C7F39" w:rsidRDefault="001C69F7" w:rsidP="001A3D7A">
      <w:pPr>
        <w:spacing w:after="120"/>
        <w:rPr>
          <w:rFonts w:ascii="Arial" w:hAnsi="Arial" w:cs="Arial"/>
          <w:b/>
        </w:rPr>
      </w:pPr>
    </w:p>
    <w:p w14:paraId="45E4BF4B" w14:textId="77777777" w:rsidR="001C69F7" w:rsidRPr="002C7F39" w:rsidRDefault="001C69F7" w:rsidP="001A3D7A">
      <w:pPr>
        <w:spacing w:after="120"/>
        <w:rPr>
          <w:rFonts w:ascii="Arial" w:hAnsi="Arial" w:cs="Arial"/>
          <w:b/>
        </w:rPr>
      </w:pPr>
      <w:r w:rsidRPr="002C7F39">
        <w:rPr>
          <w:rFonts w:ascii="Arial" w:hAnsi="Arial" w:cs="Arial"/>
          <w:b/>
        </w:rPr>
        <w:t xml:space="preserve">Kódy použité u názvů tabulek </w:t>
      </w:r>
      <w:r w:rsidR="0050576E" w:rsidRPr="002C7F39">
        <w:rPr>
          <w:rFonts w:ascii="Arial" w:hAnsi="Arial" w:cs="Arial"/>
          <w:b/>
        </w:rPr>
        <w:t>pro jednotlivé investiční priority</w:t>
      </w:r>
    </w:p>
    <w:p w14:paraId="45E4BF4C" w14:textId="77777777" w:rsidR="00A24664" w:rsidRPr="002C7F39" w:rsidRDefault="00A24664" w:rsidP="001A3D7A">
      <w:pPr>
        <w:spacing w:after="0"/>
        <w:rPr>
          <w:rFonts w:ascii="Arial" w:hAnsi="Arial" w:cs="Arial"/>
        </w:rPr>
      </w:pPr>
      <w:r w:rsidRPr="002C7F39">
        <w:rPr>
          <w:rFonts w:ascii="Arial" w:hAnsi="Arial" w:cs="Arial"/>
        </w:rPr>
        <w:t>Níže jsou uvedeny kódy použité u názvů tabulek indikátorů</w:t>
      </w:r>
      <w:r w:rsidR="0050576E" w:rsidRPr="002C7F39">
        <w:rPr>
          <w:rFonts w:ascii="Arial" w:hAnsi="Arial" w:cs="Arial"/>
        </w:rPr>
        <w:t xml:space="preserve"> pro jednotlivé investiční priority</w:t>
      </w:r>
      <w:r w:rsidRPr="002C7F39">
        <w:rPr>
          <w:rFonts w:ascii="Arial" w:hAnsi="Arial" w:cs="Arial"/>
        </w:rPr>
        <w:t>, které vycházejí z předdefinované struktury</w:t>
      </w:r>
      <w:r w:rsidR="0050576E" w:rsidRPr="002C7F39">
        <w:rPr>
          <w:rFonts w:ascii="Arial" w:hAnsi="Arial" w:cs="Arial"/>
        </w:rPr>
        <w:t xml:space="preserve"> (</w:t>
      </w:r>
      <w:r w:rsidRPr="002C7F39">
        <w:rPr>
          <w:rFonts w:ascii="Arial" w:hAnsi="Arial" w:cs="Arial"/>
        </w:rPr>
        <w:t>nicméně nepřispívají ke snadné orientaci v jednotlivých tabulkách</w:t>
      </w:r>
      <w:r w:rsidR="0050576E" w:rsidRPr="002C7F39">
        <w:rPr>
          <w:rFonts w:ascii="Arial" w:hAnsi="Arial" w:cs="Arial"/>
        </w:rPr>
        <w:t>, proto uvádíme tento „převodník“).</w:t>
      </w:r>
      <w:r w:rsidRPr="002C7F39">
        <w:rPr>
          <w:rFonts w:ascii="Arial" w:hAnsi="Arial" w:cs="Arial"/>
        </w:rPr>
        <w:t xml:space="preserve"> PO3 </w:t>
      </w:r>
      <w:r w:rsidR="0050576E" w:rsidRPr="002C7F39">
        <w:rPr>
          <w:rFonts w:ascii="Arial" w:hAnsi="Arial" w:cs="Arial"/>
        </w:rPr>
        <w:t>je sledována</w:t>
      </w:r>
      <w:r w:rsidRPr="002C7F39">
        <w:rPr>
          <w:rFonts w:ascii="Arial" w:hAnsi="Arial" w:cs="Arial"/>
        </w:rPr>
        <w:t xml:space="preserve"> z úrovně tří tematických cílů, proto je vykázána třikrát.</w:t>
      </w:r>
    </w:p>
    <w:p w14:paraId="45E4BF4D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03.1.48 = IP1.1</w:t>
      </w:r>
    </w:p>
    <w:p w14:paraId="45E4BF4E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03.1.49 = IP1.5</w:t>
      </w:r>
    </w:p>
    <w:p w14:paraId="45E4BF4F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03.1.51 = IP1.2</w:t>
      </w:r>
    </w:p>
    <w:p w14:paraId="45E4BF50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03.1.52 = IP1.3</w:t>
      </w:r>
      <w:r w:rsidRPr="002C7F39">
        <w:rPr>
          <w:rFonts w:ascii="Arial" w:hAnsi="Arial" w:cs="Arial"/>
        </w:rPr>
        <w:tab/>
      </w:r>
    </w:p>
    <w:p w14:paraId="45E4BF51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03.1.54 = IP1.4</w:t>
      </w:r>
    </w:p>
    <w:p w14:paraId="45E4BF52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03.2.60 = IP2.1</w:t>
      </w:r>
    </w:p>
    <w:p w14:paraId="45E4BF53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03.2.63 = IP2.2</w:t>
      </w:r>
    </w:p>
    <w:p w14:paraId="45E4BF54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03.2.65 = IP2.3</w:t>
      </w:r>
    </w:p>
    <w:p w14:paraId="45E4BF55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03.3.48 = PO3</w:t>
      </w:r>
    </w:p>
    <w:p w14:paraId="45E4BF56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03.3.60 = PO3</w:t>
      </w:r>
    </w:p>
    <w:p w14:paraId="45E4BF57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03.3.74 = PO3</w:t>
      </w:r>
    </w:p>
    <w:p w14:paraId="45E4BF58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03.4.74 = PO4</w:t>
      </w:r>
    </w:p>
    <w:p w14:paraId="45E4BF59" w14:textId="77777777" w:rsidR="00251CAA" w:rsidRPr="007A3C31" w:rsidRDefault="00A24664" w:rsidP="001A3D7A">
      <w:pPr>
        <w:pStyle w:val="Odstavecseseznamem"/>
        <w:numPr>
          <w:ilvl w:val="0"/>
          <w:numId w:val="23"/>
        </w:numPr>
        <w:spacing w:after="12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03.5.125 = PO5</w:t>
      </w:r>
    </w:p>
    <w:p w14:paraId="31753B61" w14:textId="77777777" w:rsidR="001A3D7A" w:rsidRDefault="001A3D7A" w:rsidP="001A3D7A">
      <w:pPr>
        <w:spacing w:after="120"/>
        <w:rPr>
          <w:rFonts w:ascii="Arial" w:hAnsi="Arial" w:cs="Arial"/>
          <w:b/>
        </w:rPr>
      </w:pPr>
    </w:p>
    <w:p w14:paraId="45E4BF65" w14:textId="77777777" w:rsidR="00A24664" w:rsidRPr="00EB59F1" w:rsidRDefault="00A24664" w:rsidP="001A3D7A">
      <w:pPr>
        <w:spacing w:after="120"/>
        <w:rPr>
          <w:rFonts w:ascii="Arial" w:hAnsi="Arial" w:cs="Arial"/>
        </w:rPr>
      </w:pPr>
      <w:r w:rsidRPr="00EB59F1">
        <w:rPr>
          <w:rFonts w:ascii="Arial" w:hAnsi="Arial" w:cs="Arial"/>
          <w:b/>
        </w:rPr>
        <w:t xml:space="preserve">Vysvětlení k hodnotám </w:t>
      </w:r>
      <w:r w:rsidR="00097D55" w:rsidRPr="00EB59F1">
        <w:rPr>
          <w:rFonts w:ascii="Arial" w:hAnsi="Arial" w:cs="Arial"/>
          <w:b/>
        </w:rPr>
        <w:t xml:space="preserve">v PO3 </w:t>
      </w:r>
      <w:r w:rsidRPr="00EB59F1">
        <w:rPr>
          <w:rFonts w:ascii="Arial" w:hAnsi="Arial" w:cs="Arial"/>
          <w:b/>
        </w:rPr>
        <w:t xml:space="preserve">uvedeným v tabulkách ve </w:t>
      </w:r>
      <w:r w:rsidR="00BD7DF8" w:rsidRPr="00EB59F1">
        <w:rPr>
          <w:rFonts w:ascii="Arial" w:hAnsi="Arial" w:cs="Arial"/>
          <w:b/>
        </w:rPr>
        <w:t>výroční zprávě</w:t>
      </w:r>
    </w:p>
    <w:p w14:paraId="45E4BF66" w14:textId="25C4A771" w:rsidR="005016A4" w:rsidRDefault="002D2437" w:rsidP="001A3D7A">
      <w:pPr>
        <w:spacing w:after="120"/>
        <w:rPr>
          <w:rFonts w:ascii="Arial" w:hAnsi="Arial" w:cs="Arial"/>
          <w:lang w:eastAsia="cs-CZ"/>
        </w:rPr>
      </w:pPr>
      <w:r w:rsidRPr="004175BA">
        <w:rPr>
          <w:rFonts w:ascii="Arial" w:hAnsi="Arial" w:cs="Arial"/>
        </w:rPr>
        <w:t>Šablona pro VZ shodně v MS2014+ a v</w:t>
      </w:r>
      <w:r w:rsidR="0081045F" w:rsidRPr="004175BA">
        <w:rPr>
          <w:rFonts w:ascii="Arial" w:hAnsi="Arial" w:cs="Arial"/>
        </w:rPr>
        <w:t> </w:t>
      </w:r>
      <w:r w:rsidRPr="004175BA">
        <w:rPr>
          <w:rFonts w:ascii="Arial" w:hAnsi="Arial" w:cs="Arial"/>
        </w:rPr>
        <w:t>SCF</w:t>
      </w:r>
      <w:r w:rsidR="0081045F" w:rsidRPr="004175BA">
        <w:rPr>
          <w:rFonts w:ascii="Arial" w:hAnsi="Arial" w:cs="Arial"/>
        </w:rPr>
        <w:t>2014</w:t>
      </w:r>
      <w:r w:rsidRPr="004175BA">
        <w:rPr>
          <w:rFonts w:ascii="Arial" w:hAnsi="Arial" w:cs="Arial"/>
        </w:rPr>
        <w:t xml:space="preserve"> generuje tabulky pro </w:t>
      </w:r>
      <w:r w:rsidR="00C5048F" w:rsidRPr="004175BA">
        <w:rPr>
          <w:rFonts w:ascii="Arial" w:hAnsi="Arial" w:cs="Arial"/>
        </w:rPr>
        <w:t>p</w:t>
      </w:r>
      <w:r w:rsidRPr="004175BA">
        <w:rPr>
          <w:rFonts w:ascii="Arial" w:hAnsi="Arial" w:cs="Arial"/>
        </w:rPr>
        <w:t xml:space="preserve">rioritní osu 3 (PO3) na úrovni tematických cílů, čili třikrát. </w:t>
      </w:r>
      <w:r w:rsidR="00461ED8">
        <w:rPr>
          <w:rFonts w:ascii="Arial" w:hAnsi="Arial" w:cs="Arial"/>
          <w:lang w:eastAsia="cs-CZ"/>
        </w:rPr>
        <w:t>V</w:t>
      </w:r>
      <w:r w:rsidR="00E645EE">
        <w:rPr>
          <w:rFonts w:ascii="Arial" w:hAnsi="Arial" w:cs="Arial"/>
          <w:lang w:eastAsia="cs-CZ"/>
        </w:rPr>
        <w:t xml:space="preserve">ykazování PO </w:t>
      </w:r>
      <w:r w:rsidR="00961604" w:rsidRPr="004175BA">
        <w:rPr>
          <w:rFonts w:ascii="Arial" w:hAnsi="Arial" w:cs="Arial"/>
          <w:lang w:eastAsia="cs-CZ"/>
        </w:rPr>
        <w:t xml:space="preserve">3 </w:t>
      </w:r>
      <w:r w:rsidR="00461ED8">
        <w:rPr>
          <w:rFonts w:ascii="Arial" w:hAnsi="Arial" w:cs="Arial"/>
          <w:lang w:eastAsia="cs-CZ"/>
        </w:rPr>
        <w:t>je v</w:t>
      </w:r>
      <w:r w:rsidR="00961604" w:rsidRPr="004175BA">
        <w:rPr>
          <w:rFonts w:ascii="Arial" w:hAnsi="Arial" w:cs="Arial"/>
          <w:lang w:eastAsia="cs-CZ"/>
        </w:rPr>
        <w:t xml:space="preserve"> souladu s odsouhlaseným nastavením v MS2014+, kde jsou nastaveny 3 fiktivní specifické cíle 3.3.60, 3.3.48, 3.3.74</w:t>
      </w:r>
      <w:r w:rsidR="00623D54">
        <w:rPr>
          <w:rFonts w:ascii="Arial" w:hAnsi="Arial" w:cs="Arial"/>
          <w:lang w:eastAsia="cs-CZ"/>
        </w:rPr>
        <w:t>,</w:t>
      </w:r>
      <w:r w:rsidR="00961604" w:rsidRPr="004175BA">
        <w:rPr>
          <w:rFonts w:ascii="Arial" w:hAnsi="Arial" w:cs="Arial"/>
          <w:lang w:eastAsia="cs-CZ"/>
        </w:rPr>
        <w:t xml:space="preserve"> které mají vždy vazbu na konkrétní tematický cíl. </w:t>
      </w:r>
      <w:r w:rsidR="00C421EB" w:rsidRPr="004175BA">
        <w:rPr>
          <w:rFonts w:ascii="Arial" w:hAnsi="Arial" w:cs="Arial"/>
          <w:lang w:eastAsia="cs-CZ"/>
        </w:rPr>
        <w:t xml:space="preserve">U každé výzvy v PO3 stanoví vyhlašovatel, </w:t>
      </w:r>
      <w:r w:rsidR="00C421EB" w:rsidRPr="004175BA">
        <w:rPr>
          <w:rFonts w:ascii="Arial" w:hAnsi="Arial" w:cs="Arial"/>
          <w:lang w:eastAsia="cs-CZ"/>
        </w:rPr>
        <w:lastRenderedPageBreak/>
        <w:t xml:space="preserve">který tematický cíl výzva naplňuje. </w:t>
      </w:r>
      <w:r w:rsidR="00961604" w:rsidRPr="004175BA">
        <w:rPr>
          <w:rFonts w:ascii="Arial" w:hAnsi="Arial" w:cs="Arial"/>
          <w:lang w:eastAsia="cs-CZ"/>
        </w:rPr>
        <w:t>Výchozí, cílové i dosažené hodnoty jsou na jednotlivých specifických cílech 3.3.60, 3.3.48, 3.3.74 roz</w:t>
      </w:r>
      <w:r w:rsidR="00461ED8">
        <w:rPr>
          <w:rFonts w:ascii="Arial" w:hAnsi="Arial" w:cs="Arial"/>
          <w:lang w:eastAsia="cs-CZ"/>
        </w:rPr>
        <w:t>počítány</w:t>
      </w:r>
      <w:r w:rsidR="00961604" w:rsidRPr="004175BA">
        <w:rPr>
          <w:rFonts w:ascii="Arial" w:hAnsi="Arial" w:cs="Arial"/>
          <w:lang w:eastAsia="cs-CZ"/>
        </w:rPr>
        <w:t xml:space="preserve"> podle jednotlivých tematických cílů a v součtu dávají hodnotu plnění za celou PO3.</w:t>
      </w:r>
      <w:r w:rsidR="00961604" w:rsidRPr="00EF18E3">
        <w:rPr>
          <w:rFonts w:ascii="Arial" w:hAnsi="Arial" w:cs="Arial"/>
          <w:lang w:eastAsia="cs-CZ"/>
        </w:rPr>
        <w:t xml:space="preserve"> </w:t>
      </w:r>
    </w:p>
    <w:p w14:paraId="4138BACB" w14:textId="77777777" w:rsidR="001A3D7A" w:rsidRDefault="001A3D7A" w:rsidP="001A3D7A">
      <w:pPr>
        <w:spacing w:after="120"/>
        <w:rPr>
          <w:rFonts w:ascii="Arial" w:hAnsi="Arial" w:cs="Arial"/>
          <w:b/>
          <w:color w:val="auto"/>
        </w:rPr>
      </w:pPr>
    </w:p>
    <w:p w14:paraId="45E4BF78" w14:textId="77777777" w:rsidR="00931DCF" w:rsidRPr="002C7F39" w:rsidRDefault="00931DCF" w:rsidP="001A3D7A">
      <w:pPr>
        <w:spacing w:after="120"/>
        <w:rPr>
          <w:rFonts w:ascii="Arial" w:hAnsi="Arial" w:cs="Arial"/>
          <w:color w:val="auto"/>
        </w:rPr>
      </w:pPr>
    </w:p>
    <w:sectPr w:rsidR="00931DCF" w:rsidRPr="002C7F39" w:rsidSect="0076325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4BF7E" w14:textId="77777777" w:rsidR="00640D76" w:rsidRDefault="00640D76" w:rsidP="00744469">
      <w:pPr>
        <w:spacing w:after="0"/>
      </w:pPr>
      <w:r>
        <w:separator/>
      </w:r>
    </w:p>
  </w:endnote>
  <w:endnote w:type="continuationSeparator" w:id="0">
    <w:p w14:paraId="45E4BF7F" w14:textId="77777777" w:rsidR="00640D76" w:rsidRDefault="00640D76" w:rsidP="0074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47B09" w14:paraId="45E4BF85" w14:textId="77777777" w:rsidTr="00830A79">
      <w:tc>
        <w:tcPr>
          <w:tcW w:w="5000" w:type="pct"/>
          <w:gridSpan w:val="3"/>
          <w:shd w:val="clear" w:color="auto" w:fill="auto"/>
          <w:vAlign w:val="center"/>
        </w:tcPr>
        <w:p w14:paraId="45E4BF84" w14:textId="77777777" w:rsidR="00A47B09" w:rsidRDefault="00A47B09" w:rsidP="00F543E8">
          <w:pPr>
            <w:pStyle w:val="Tabulkazhlav"/>
          </w:pPr>
        </w:p>
      </w:tc>
    </w:tr>
    <w:tr w:rsidR="00A47B09" w14:paraId="45E4BF89" w14:textId="77777777" w:rsidTr="00830A79">
      <w:tc>
        <w:tcPr>
          <w:tcW w:w="1667" w:type="pct"/>
          <w:shd w:val="clear" w:color="auto" w:fill="auto"/>
          <w:vAlign w:val="center"/>
        </w:tcPr>
        <w:p w14:paraId="45E4BF86" w14:textId="77777777" w:rsidR="00A47B09" w:rsidRDefault="00A47B09" w:rsidP="00E073EC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241B62DA" w14:textId="77777777" w:rsidR="00A47B09" w:rsidRDefault="005C4667" w:rsidP="001A3D7A">
          <w:pPr>
            <w:pStyle w:val="Tabulkatext"/>
            <w:ind w:left="0"/>
          </w:pPr>
          <w:r>
            <w:t>Příloha č. 2</w:t>
          </w:r>
          <w:r w:rsidR="00157023">
            <w:t xml:space="preserve"> VZ OPZ za rok 20</w:t>
          </w:r>
          <w:r w:rsidR="000D7048">
            <w:t>2</w:t>
          </w:r>
          <w:r w:rsidR="001B2A72">
            <w:t>1</w:t>
          </w:r>
        </w:p>
        <w:p w14:paraId="45E4BF87" w14:textId="4E8A20DB" w:rsidR="001B2A72" w:rsidRDefault="001B2A72" w:rsidP="001A3D7A">
          <w:pPr>
            <w:pStyle w:val="Tabulkatext"/>
            <w:ind w:left="0"/>
          </w:pPr>
        </w:p>
      </w:tc>
      <w:tc>
        <w:tcPr>
          <w:tcW w:w="1667" w:type="pct"/>
          <w:shd w:val="clear" w:color="auto" w:fill="auto"/>
          <w:vAlign w:val="center"/>
        </w:tcPr>
        <w:p w14:paraId="45E4BF88" w14:textId="19EB345E" w:rsidR="00A47B09" w:rsidRDefault="00A47B09" w:rsidP="00E073E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F51A2">
            <w:rPr>
              <w:noProof/>
            </w:rPr>
            <w:t>2</w:t>
          </w:r>
          <w:r>
            <w:fldChar w:fldCharType="end"/>
          </w:r>
          <w:r>
            <w:t xml:space="preserve"> z </w:t>
          </w:r>
          <w:r w:rsidR="00D428F3">
            <w:rPr>
              <w:noProof/>
            </w:rPr>
            <w:fldChar w:fldCharType="begin"/>
          </w:r>
          <w:r w:rsidR="00D428F3">
            <w:rPr>
              <w:noProof/>
            </w:rPr>
            <w:instrText xml:space="preserve"> NUMPAGES   \* MERGEFORMAT </w:instrText>
          </w:r>
          <w:r w:rsidR="00D428F3">
            <w:rPr>
              <w:noProof/>
            </w:rPr>
            <w:fldChar w:fldCharType="separate"/>
          </w:r>
          <w:r w:rsidR="002F51A2">
            <w:rPr>
              <w:noProof/>
            </w:rPr>
            <w:t>2</w:t>
          </w:r>
          <w:r w:rsidR="00D428F3">
            <w:rPr>
              <w:noProof/>
            </w:rPr>
            <w:fldChar w:fldCharType="end"/>
          </w:r>
        </w:p>
      </w:tc>
    </w:tr>
  </w:tbl>
  <w:p w14:paraId="45E4BF8A" w14:textId="77777777" w:rsidR="00830A79" w:rsidRDefault="00830A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34F9E" w:rsidRPr="007B628A" w14:paraId="45E4BF8E" w14:textId="77777777" w:rsidTr="00A34F9E">
      <w:tc>
        <w:tcPr>
          <w:tcW w:w="5000" w:type="pct"/>
          <w:gridSpan w:val="3"/>
          <w:shd w:val="clear" w:color="auto" w:fill="auto"/>
          <w:vAlign w:val="center"/>
        </w:tcPr>
        <w:p w14:paraId="45E4BF8D" w14:textId="77777777" w:rsidR="00A34F9E" w:rsidRPr="00A34F9E" w:rsidRDefault="00A34F9E" w:rsidP="00A34F9E">
          <w:pPr>
            <w:pStyle w:val="Tabulkazhlav"/>
            <w:rPr>
              <w:b w:val="0"/>
            </w:rPr>
          </w:pPr>
        </w:p>
      </w:tc>
    </w:tr>
    <w:tr w:rsidR="00A34F9E" w14:paraId="45E4BF92" w14:textId="77777777" w:rsidTr="00A34F9E">
      <w:tc>
        <w:tcPr>
          <w:tcW w:w="1667" w:type="pct"/>
          <w:shd w:val="clear" w:color="auto" w:fill="auto"/>
          <w:vAlign w:val="center"/>
        </w:tcPr>
        <w:p w14:paraId="45E4BF8F" w14:textId="77777777" w:rsidR="00A34F9E" w:rsidRDefault="00A34F9E" w:rsidP="002E290A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45E4BF90" w14:textId="77777777" w:rsidR="00A34F9E" w:rsidRDefault="00A34F9E" w:rsidP="002E290A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14:paraId="45E4BF91" w14:textId="77777777" w:rsidR="00A34F9E" w:rsidRDefault="00A34F9E" w:rsidP="002E290A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30A79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 w:rsidR="00D428F3">
            <w:rPr>
              <w:noProof/>
            </w:rPr>
            <w:fldChar w:fldCharType="begin"/>
          </w:r>
          <w:r w:rsidR="00D428F3">
            <w:rPr>
              <w:noProof/>
            </w:rPr>
            <w:instrText xml:space="preserve"> NUMPAGES   \* MERGEFORMAT </w:instrText>
          </w:r>
          <w:r w:rsidR="00D428F3">
            <w:rPr>
              <w:noProof/>
            </w:rPr>
            <w:fldChar w:fldCharType="separate"/>
          </w:r>
          <w:r w:rsidR="00631EB2">
            <w:rPr>
              <w:noProof/>
            </w:rPr>
            <w:t>2</w:t>
          </w:r>
          <w:r w:rsidR="00D428F3">
            <w:rPr>
              <w:noProof/>
            </w:rPr>
            <w:fldChar w:fldCharType="end"/>
          </w:r>
        </w:p>
      </w:tc>
    </w:tr>
  </w:tbl>
  <w:p w14:paraId="45E4BF93" w14:textId="77777777" w:rsidR="00A34F9E" w:rsidRDefault="00A34F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4BF7C" w14:textId="77777777" w:rsidR="00640D76" w:rsidRDefault="00640D76" w:rsidP="00744469">
      <w:pPr>
        <w:spacing w:after="0"/>
      </w:pPr>
      <w:r>
        <w:separator/>
      </w:r>
    </w:p>
  </w:footnote>
  <w:footnote w:type="continuationSeparator" w:id="0">
    <w:p w14:paraId="45E4BF7D" w14:textId="77777777" w:rsidR="00640D76" w:rsidRDefault="00640D76" w:rsidP="007444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BF81" w14:textId="77777777" w:rsidR="00830A79" w:rsidRDefault="00830A79">
    <w:pPr>
      <w:pStyle w:val="Zhlav"/>
    </w:pPr>
    <w:r>
      <w:rPr>
        <w:noProof/>
        <w:lang w:eastAsia="cs-CZ"/>
      </w:rPr>
      <w:drawing>
        <wp:inline distT="0" distB="0" distL="0" distR="0" wp14:anchorId="45E4BF94" wp14:editId="45E4BF95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4BF82" w14:textId="77777777" w:rsidR="00830A79" w:rsidRDefault="00830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BF8B" w14:textId="77777777" w:rsidR="00A34F9E" w:rsidRDefault="00A34F9E">
    <w:pPr>
      <w:pStyle w:val="Zhlav"/>
    </w:pPr>
    <w:r>
      <w:rPr>
        <w:noProof/>
        <w:lang w:eastAsia="cs-CZ"/>
      </w:rPr>
      <w:drawing>
        <wp:inline distT="0" distB="0" distL="0" distR="0" wp14:anchorId="45E4BF96" wp14:editId="45E4BF97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4BF8C" w14:textId="77777777" w:rsidR="00A34F9E" w:rsidRDefault="00A34F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pt;height:7pt" o:bullet="t">
        <v:imagedata r:id="rId1" o:title="ul"/>
      </v:shape>
    </w:pict>
  </w:numPicBullet>
  <w:abstractNum w:abstractNumId="0" w15:restartNumberingAfterBreak="0">
    <w:nsid w:val="03225BC4"/>
    <w:multiLevelType w:val="hybridMultilevel"/>
    <w:tmpl w:val="80BE8B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BF27CB5"/>
    <w:multiLevelType w:val="multilevel"/>
    <w:tmpl w:val="500ADE1C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505050" w:themeColor="accent1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505050" w:themeColor="accent1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505050" w:themeColor="accent1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065D3"/>
    <w:multiLevelType w:val="hybridMultilevel"/>
    <w:tmpl w:val="ABA08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96B14"/>
    <w:multiLevelType w:val="hybridMultilevel"/>
    <w:tmpl w:val="5B7072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E871BD9"/>
    <w:multiLevelType w:val="multilevel"/>
    <w:tmpl w:val="732E4906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slovn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slovn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slovn4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slovn5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F436442"/>
    <w:multiLevelType w:val="hybridMultilevel"/>
    <w:tmpl w:val="FCC4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A3350"/>
    <w:multiLevelType w:val="hybridMultilevel"/>
    <w:tmpl w:val="D29E717E"/>
    <w:lvl w:ilvl="0" w:tplc="DC5C2FA2">
      <w:start w:val="1"/>
      <w:numFmt w:val="decimal"/>
      <w:pStyle w:val="Pouitzdroj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B1710"/>
    <w:multiLevelType w:val="multilevel"/>
    <w:tmpl w:val="8868724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505050" w:themeColor="accent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505050" w:themeColor="accen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E336F"/>
    <w:multiLevelType w:val="hybridMultilevel"/>
    <w:tmpl w:val="CED2DB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D4D56"/>
    <w:multiLevelType w:val="multilevel"/>
    <w:tmpl w:val="DB865014"/>
    <w:lvl w:ilvl="0">
      <w:start w:val="1"/>
      <w:numFmt w:val="upperLetter"/>
      <w:pStyle w:val="Plohy"/>
      <w:lvlText w:val="Příloha 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4626EEC"/>
    <w:multiLevelType w:val="multilevel"/>
    <w:tmpl w:val="33A0DC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7D84C78"/>
    <w:multiLevelType w:val="hybridMultilevel"/>
    <w:tmpl w:val="C644D1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6D5A7C"/>
    <w:multiLevelType w:val="hybridMultilevel"/>
    <w:tmpl w:val="21D40752"/>
    <w:lvl w:ilvl="0" w:tplc="92B6D08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 w15:restartNumberingAfterBreak="0">
    <w:nsid w:val="77EB4B0B"/>
    <w:multiLevelType w:val="hybridMultilevel"/>
    <w:tmpl w:val="47F018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5D0857"/>
    <w:multiLevelType w:val="hybridMultilevel"/>
    <w:tmpl w:val="80C0C4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48222769">
    <w:abstractNumId w:val="1"/>
  </w:num>
  <w:num w:numId="2" w16cid:durableId="14156181">
    <w:abstractNumId w:val="2"/>
  </w:num>
  <w:num w:numId="3" w16cid:durableId="1034110086">
    <w:abstractNumId w:val="8"/>
  </w:num>
  <w:num w:numId="4" w16cid:durableId="846483129">
    <w:abstractNumId w:val="11"/>
  </w:num>
  <w:num w:numId="5" w16cid:durableId="1744910085">
    <w:abstractNumId w:val="2"/>
    <w:lvlOverride w:ilvl="0">
      <w:startOverride w:val="1"/>
    </w:lvlOverride>
  </w:num>
  <w:num w:numId="6" w16cid:durableId="689112806">
    <w:abstractNumId w:val="2"/>
    <w:lvlOverride w:ilvl="0">
      <w:startOverride w:val="1"/>
    </w:lvlOverride>
  </w:num>
  <w:num w:numId="7" w16cid:durableId="7694002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1829803">
    <w:abstractNumId w:val="2"/>
    <w:lvlOverride w:ilvl="0">
      <w:lvl w:ilvl="0">
        <w:start w:val="1"/>
        <w:numFmt w:val="bullet"/>
        <w:pStyle w:val="Odrky1"/>
        <w:lvlText w:val=""/>
        <w:lvlJc w:val="left"/>
        <w:pPr>
          <w:tabs>
            <w:tab w:val="num" w:pos="284"/>
          </w:tabs>
          <w:ind w:left="284" w:hanging="284"/>
        </w:pPr>
        <w:rPr>
          <w:rFonts w:ascii="Wingdings" w:hAnsi="Wingdings" w:hint="default"/>
          <w:color w:val="505050" w:themeColor="accent1"/>
          <w:sz w:val="22"/>
        </w:rPr>
      </w:lvl>
    </w:lvlOverride>
    <w:lvlOverride w:ilvl="1">
      <w:lvl w:ilvl="1">
        <w:start w:val="1"/>
        <w:numFmt w:val="bullet"/>
        <w:pStyle w:val="Odrky2"/>
        <w:lvlText w:val=""/>
        <w:lvlJc w:val="left"/>
        <w:pPr>
          <w:tabs>
            <w:tab w:val="num" w:pos="567"/>
          </w:tabs>
          <w:ind w:left="567" w:hanging="283"/>
        </w:pPr>
        <w:rPr>
          <w:rFonts w:ascii="Symbol" w:hAnsi="Symbol" w:hint="default"/>
          <w:color w:val="505050" w:themeColor="accent1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851"/>
          </w:tabs>
          <w:ind w:left="851" w:hanging="284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pStyle w:val="Odrky5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 w16cid:durableId="1683892641">
    <w:abstractNumId w:val="9"/>
  </w:num>
  <w:num w:numId="10" w16cid:durableId="1137071999">
    <w:abstractNumId w:val="5"/>
  </w:num>
  <w:num w:numId="11" w16cid:durableId="42639313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386102460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 w16cid:durableId="143662223">
    <w:abstractNumId w:val="3"/>
  </w:num>
  <w:num w:numId="14" w16cid:durableId="901447681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 w16cid:durableId="1012342489">
    <w:abstractNumId w:val="2"/>
    <w:lvlOverride w:ilvl="0">
      <w:lvl w:ilvl="0">
        <w:start w:val="1"/>
        <w:numFmt w:val="bullet"/>
        <w:pStyle w:val="Odrky1"/>
        <w:lvlText w:val=""/>
        <w:lvlJc w:val="left"/>
        <w:pPr>
          <w:tabs>
            <w:tab w:val="num" w:pos="397"/>
          </w:tabs>
          <w:ind w:left="397" w:hanging="397"/>
        </w:pPr>
        <w:rPr>
          <w:rFonts w:ascii="Wingdings 2" w:hAnsi="Wingdings 2" w:hint="default"/>
          <w:color w:val="505050" w:themeColor="accent1"/>
          <w:sz w:val="22"/>
          <w:szCs w:val="22"/>
        </w:rPr>
      </w:lvl>
    </w:lvlOverride>
    <w:lvlOverride w:ilvl="1">
      <w:lvl w:ilvl="1">
        <w:start w:val="1"/>
        <w:numFmt w:val="bullet"/>
        <w:pStyle w:val="Odrky2"/>
        <w:lvlText w:val=""/>
        <w:lvlJc w:val="left"/>
        <w:pPr>
          <w:tabs>
            <w:tab w:val="num" w:pos="794"/>
          </w:tabs>
          <w:ind w:left="794" w:hanging="397"/>
        </w:pPr>
        <w:rPr>
          <w:rFonts w:ascii="Wingdings 2" w:hAnsi="Wingdings 2" w:hint="default"/>
          <w:color w:val="505050" w:themeColor="accent1"/>
          <w:sz w:val="22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1191"/>
          </w:tabs>
          <w:ind w:left="1191" w:hanging="397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"/>
        <w:lvlJc w:val="left"/>
        <w:pPr>
          <w:tabs>
            <w:tab w:val="num" w:pos="1588"/>
          </w:tabs>
          <w:ind w:left="1588" w:hanging="397"/>
        </w:pPr>
        <w:rPr>
          <w:rFonts w:ascii="Wingdings 2" w:hAnsi="Wingdings 2" w:hint="default"/>
          <w:color w:val="505050" w:themeColor="accent1"/>
        </w:rPr>
      </w:lvl>
    </w:lvlOverride>
    <w:lvlOverride w:ilvl="4">
      <w:lvl w:ilvl="4">
        <w:start w:val="1"/>
        <w:numFmt w:val="bullet"/>
        <w:pStyle w:val="Odrky5"/>
        <w:lvlText w:val=""/>
        <w:lvlJc w:val="left"/>
        <w:pPr>
          <w:tabs>
            <w:tab w:val="num" w:pos="1985"/>
          </w:tabs>
          <w:ind w:left="1985" w:hanging="397"/>
        </w:pPr>
        <w:rPr>
          <w:rFonts w:ascii="Wingdings 2" w:hAnsi="Wingdings 2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6" w16cid:durableId="1989820944">
    <w:abstractNumId w:val="12"/>
  </w:num>
  <w:num w:numId="17" w16cid:durableId="458299016">
    <w:abstractNumId w:val="6"/>
  </w:num>
  <w:num w:numId="18" w16cid:durableId="1765371162">
    <w:abstractNumId w:val="6"/>
  </w:num>
  <w:num w:numId="19" w16cid:durableId="3347684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5340316">
    <w:abstractNumId w:val="14"/>
  </w:num>
  <w:num w:numId="21" w16cid:durableId="1817143070">
    <w:abstractNumId w:val="10"/>
  </w:num>
  <w:num w:numId="22" w16cid:durableId="1548371236">
    <w:abstractNumId w:val="13"/>
  </w:num>
  <w:num w:numId="23" w16cid:durableId="881787491">
    <w:abstractNumId w:val="0"/>
  </w:num>
  <w:num w:numId="24" w16cid:durableId="1997105287">
    <w:abstractNumId w:val="16"/>
  </w:num>
  <w:num w:numId="25" w16cid:durableId="1656645069">
    <w:abstractNumId w:val="4"/>
  </w:num>
  <w:num w:numId="26" w16cid:durableId="2073574651">
    <w:abstractNumId w:val="7"/>
  </w:num>
  <w:num w:numId="27" w16cid:durableId="14271909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61"/>
    <w:rsid w:val="00002C80"/>
    <w:rsid w:val="000137D3"/>
    <w:rsid w:val="00015461"/>
    <w:rsid w:val="000217DF"/>
    <w:rsid w:val="000353DE"/>
    <w:rsid w:val="00043C0F"/>
    <w:rsid w:val="000532DA"/>
    <w:rsid w:val="00055362"/>
    <w:rsid w:val="00057C9B"/>
    <w:rsid w:val="00065731"/>
    <w:rsid w:val="00067F8E"/>
    <w:rsid w:val="00070E9C"/>
    <w:rsid w:val="00073731"/>
    <w:rsid w:val="0007707F"/>
    <w:rsid w:val="00082AB1"/>
    <w:rsid w:val="00084CE4"/>
    <w:rsid w:val="00095841"/>
    <w:rsid w:val="00097D55"/>
    <w:rsid w:val="000A1FE3"/>
    <w:rsid w:val="000B06E8"/>
    <w:rsid w:val="000B25D8"/>
    <w:rsid w:val="000D7048"/>
    <w:rsid w:val="000E11BF"/>
    <w:rsid w:val="000E66EC"/>
    <w:rsid w:val="000F0056"/>
    <w:rsid w:val="000F5592"/>
    <w:rsid w:val="000F6E5F"/>
    <w:rsid w:val="0011340B"/>
    <w:rsid w:val="0011753D"/>
    <w:rsid w:val="00120C20"/>
    <w:rsid w:val="00121E84"/>
    <w:rsid w:val="001222D5"/>
    <w:rsid w:val="00124360"/>
    <w:rsid w:val="00143AA9"/>
    <w:rsid w:val="001561E2"/>
    <w:rsid w:val="00157023"/>
    <w:rsid w:val="00157194"/>
    <w:rsid w:val="001641A3"/>
    <w:rsid w:val="001673AF"/>
    <w:rsid w:val="001776A7"/>
    <w:rsid w:val="001819EE"/>
    <w:rsid w:val="0018247B"/>
    <w:rsid w:val="00184F3F"/>
    <w:rsid w:val="00185596"/>
    <w:rsid w:val="00187EFD"/>
    <w:rsid w:val="0019087C"/>
    <w:rsid w:val="00194656"/>
    <w:rsid w:val="001A3D7A"/>
    <w:rsid w:val="001B211F"/>
    <w:rsid w:val="001B2A72"/>
    <w:rsid w:val="001B55D7"/>
    <w:rsid w:val="001C08A2"/>
    <w:rsid w:val="001C14BC"/>
    <w:rsid w:val="001C69F7"/>
    <w:rsid w:val="001D2C54"/>
    <w:rsid w:val="001D3DFE"/>
    <w:rsid w:val="001D5560"/>
    <w:rsid w:val="001F3329"/>
    <w:rsid w:val="001F5AB6"/>
    <w:rsid w:val="00202271"/>
    <w:rsid w:val="0020570D"/>
    <w:rsid w:val="0021313C"/>
    <w:rsid w:val="002177E7"/>
    <w:rsid w:val="002319F2"/>
    <w:rsid w:val="00235711"/>
    <w:rsid w:val="00251CAA"/>
    <w:rsid w:val="00254C96"/>
    <w:rsid w:val="00265BDF"/>
    <w:rsid w:val="002671A0"/>
    <w:rsid w:val="00275467"/>
    <w:rsid w:val="00283A91"/>
    <w:rsid w:val="0028620C"/>
    <w:rsid w:val="002866E8"/>
    <w:rsid w:val="00287DE2"/>
    <w:rsid w:val="002921D1"/>
    <w:rsid w:val="00295869"/>
    <w:rsid w:val="002B3FC2"/>
    <w:rsid w:val="002B655B"/>
    <w:rsid w:val="002B6E2F"/>
    <w:rsid w:val="002C4D5F"/>
    <w:rsid w:val="002C7F39"/>
    <w:rsid w:val="002D1076"/>
    <w:rsid w:val="002D2437"/>
    <w:rsid w:val="002D7766"/>
    <w:rsid w:val="002E6C96"/>
    <w:rsid w:val="002F17C4"/>
    <w:rsid w:val="002F51A2"/>
    <w:rsid w:val="00302400"/>
    <w:rsid w:val="00302CEC"/>
    <w:rsid w:val="00306542"/>
    <w:rsid w:val="00306C59"/>
    <w:rsid w:val="00311D65"/>
    <w:rsid w:val="00330790"/>
    <w:rsid w:val="003309F4"/>
    <w:rsid w:val="00334D40"/>
    <w:rsid w:val="00342EB6"/>
    <w:rsid w:val="00361FFC"/>
    <w:rsid w:val="00376384"/>
    <w:rsid w:val="00382334"/>
    <w:rsid w:val="003851E9"/>
    <w:rsid w:val="00394C90"/>
    <w:rsid w:val="00394E65"/>
    <w:rsid w:val="00396D18"/>
    <w:rsid w:val="003A5621"/>
    <w:rsid w:val="003A5981"/>
    <w:rsid w:val="003B1163"/>
    <w:rsid w:val="003B6F5A"/>
    <w:rsid w:val="003D5024"/>
    <w:rsid w:val="003E5795"/>
    <w:rsid w:val="003F02C5"/>
    <w:rsid w:val="003F13E6"/>
    <w:rsid w:val="003F2EEA"/>
    <w:rsid w:val="003F6ECD"/>
    <w:rsid w:val="0040256B"/>
    <w:rsid w:val="0041023A"/>
    <w:rsid w:val="004162EF"/>
    <w:rsid w:val="004175BA"/>
    <w:rsid w:val="004354DE"/>
    <w:rsid w:val="004415B1"/>
    <w:rsid w:val="004461FB"/>
    <w:rsid w:val="004463DB"/>
    <w:rsid w:val="004548E9"/>
    <w:rsid w:val="00455567"/>
    <w:rsid w:val="00460EE8"/>
    <w:rsid w:val="00461ED8"/>
    <w:rsid w:val="004777F9"/>
    <w:rsid w:val="00483BAA"/>
    <w:rsid w:val="004866E6"/>
    <w:rsid w:val="00497ED7"/>
    <w:rsid w:val="004C47D9"/>
    <w:rsid w:val="004C721F"/>
    <w:rsid w:val="004D73F0"/>
    <w:rsid w:val="004E5D87"/>
    <w:rsid w:val="004F0B5C"/>
    <w:rsid w:val="005016A4"/>
    <w:rsid w:val="00505684"/>
    <w:rsid w:val="0050576E"/>
    <w:rsid w:val="00512C01"/>
    <w:rsid w:val="0051445F"/>
    <w:rsid w:val="00514B46"/>
    <w:rsid w:val="00520629"/>
    <w:rsid w:val="00521F6A"/>
    <w:rsid w:val="00536184"/>
    <w:rsid w:val="00536CEE"/>
    <w:rsid w:val="0054596B"/>
    <w:rsid w:val="0055203F"/>
    <w:rsid w:val="00556F01"/>
    <w:rsid w:val="00567C05"/>
    <w:rsid w:val="00573089"/>
    <w:rsid w:val="00573732"/>
    <w:rsid w:val="0057667D"/>
    <w:rsid w:val="005828A6"/>
    <w:rsid w:val="00597E60"/>
    <w:rsid w:val="005A2A77"/>
    <w:rsid w:val="005B66CA"/>
    <w:rsid w:val="005B7AFA"/>
    <w:rsid w:val="005C163A"/>
    <w:rsid w:val="005C19CB"/>
    <w:rsid w:val="005C28D2"/>
    <w:rsid w:val="005C4667"/>
    <w:rsid w:val="005D6C3C"/>
    <w:rsid w:val="005D7987"/>
    <w:rsid w:val="005E72E4"/>
    <w:rsid w:val="005F2329"/>
    <w:rsid w:val="005F247B"/>
    <w:rsid w:val="00604DCC"/>
    <w:rsid w:val="00605AF1"/>
    <w:rsid w:val="0062246E"/>
    <w:rsid w:val="00623D54"/>
    <w:rsid w:val="006307C4"/>
    <w:rsid w:val="00631EB2"/>
    <w:rsid w:val="00635445"/>
    <w:rsid w:val="006404EC"/>
    <w:rsid w:val="00640D76"/>
    <w:rsid w:val="00647088"/>
    <w:rsid w:val="00653116"/>
    <w:rsid w:val="00665909"/>
    <w:rsid w:val="00671782"/>
    <w:rsid w:val="006718E7"/>
    <w:rsid w:val="0068462F"/>
    <w:rsid w:val="00685750"/>
    <w:rsid w:val="0068674C"/>
    <w:rsid w:val="00694A19"/>
    <w:rsid w:val="006A1CBF"/>
    <w:rsid w:val="006B2384"/>
    <w:rsid w:val="006B291D"/>
    <w:rsid w:val="006B3320"/>
    <w:rsid w:val="006B4801"/>
    <w:rsid w:val="006B7AD7"/>
    <w:rsid w:val="006C3D3B"/>
    <w:rsid w:val="006D2EC2"/>
    <w:rsid w:val="006D2F0C"/>
    <w:rsid w:val="006D3E7C"/>
    <w:rsid w:val="006D7FC5"/>
    <w:rsid w:val="006E0ADE"/>
    <w:rsid w:val="006E72EC"/>
    <w:rsid w:val="006F114E"/>
    <w:rsid w:val="006F1917"/>
    <w:rsid w:val="006F6658"/>
    <w:rsid w:val="006F7E2F"/>
    <w:rsid w:val="007021C1"/>
    <w:rsid w:val="00702694"/>
    <w:rsid w:val="00706BD4"/>
    <w:rsid w:val="007101C3"/>
    <w:rsid w:val="0071660A"/>
    <w:rsid w:val="0072353E"/>
    <w:rsid w:val="00723E9C"/>
    <w:rsid w:val="00737635"/>
    <w:rsid w:val="00737E37"/>
    <w:rsid w:val="00744469"/>
    <w:rsid w:val="00747312"/>
    <w:rsid w:val="007566EB"/>
    <w:rsid w:val="0076325D"/>
    <w:rsid w:val="007633B9"/>
    <w:rsid w:val="00773D72"/>
    <w:rsid w:val="00782400"/>
    <w:rsid w:val="00782D4C"/>
    <w:rsid w:val="007843D0"/>
    <w:rsid w:val="00797E60"/>
    <w:rsid w:val="007A0075"/>
    <w:rsid w:val="007A127C"/>
    <w:rsid w:val="007A269D"/>
    <w:rsid w:val="007A2C8F"/>
    <w:rsid w:val="007A3C31"/>
    <w:rsid w:val="007B1C3C"/>
    <w:rsid w:val="007B5061"/>
    <w:rsid w:val="007D0935"/>
    <w:rsid w:val="007D51E6"/>
    <w:rsid w:val="007E02E6"/>
    <w:rsid w:val="007E31B7"/>
    <w:rsid w:val="007E32D4"/>
    <w:rsid w:val="007E3CD3"/>
    <w:rsid w:val="007E732D"/>
    <w:rsid w:val="007F59A4"/>
    <w:rsid w:val="007F6593"/>
    <w:rsid w:val="008053D8"/>
    <w:rsid w:val="0081045F"/>
    <w:rsid w:val="00815F47"/>
    <w:rsid w:val="008255F6"/>
    <w:rsid w:val="00830A79"/>
    <w:rsid w:val="00835C93"/>
    <w:rsid w:val="00836913"/>
    <w:rsid w:val="00841C4F"/>
    <w:rsid w:val="00844670"/>
    <w:rsid w:val="00847203"/>
    <w:rsid w:val="00847CF1"/>
    <w:rsid w:val="00860E13"/>
    <w:rsid w:val="008647B8"/>
    <w:rsid w:val="00865337"/>
    <w:rsid w:val="008766BE"/>
    <w:rsid w:val="008819E7"/>
    <w:rsid w:val="008842D3"/>
    <w:rsid w:val="00890FAA"/>
    <w:rsid w:val="008A4277"/>
    <w:rsid w:val="008B607A"/>
    <w:rsid w:val="008C6214"/>
    <w:rsid w:val="008F005D"/>
    <w:rsid w:val="008F0978"/>
    <w:rsid w:val="008F6069"/>
    <w:rsid w:val="008F721F"/>
    <w:rsid w:val="008F7D9B"/>
    <w:rsid w:val="00903D26"/>
    <w:rsid w:val="00907699"/>
    <w:rsid w:val="00910732"/>
    <w:rsid w:val="009117F1"/>
    <w:rsid w:val="009121EF"/>
    <w:rsid w:val="009245DB"/>
    <w:rsid w:val="00931DCF"/>
    <w:rsid w:val="009343A7"/>
    <w:rsid w:val="00934A32"/>
    <w:rsid w:val="00942A9B"/>
    <w:rsid w:val="00942E26"/>
    <w:rsid w:val="00942F74"/>
    <w:rsid w:val="00943AB8"/>
    <w:rsid w:val="0095427F"/>
    <w:rsid w:val="009574F9"/>
    <w:rsid w:val="0095788F"/>
    <w:rsid w:val="00961604"/>
    <w:rsid w:val="00967D4A"/>
    <w:rsid w:val="00976B19"/>
    <w:rsid w:val="00977339"/>
    <w:rsid w:val="009A7345"/>
    <w:rsid w:val="009A755D"/>
    <w:rsid w:val="009A7E49"/>
    <w:rsid w:val="009C27A8"/>
    <w:rsid w:val="009C6048"/>
    <w:rsid w:val="009C6899"/>
    <w:rsid w:val="009C71CB"/>
    <w:rsid w:val="009C78CE"/>
    <w:rsid w:val="009D6602"/>
    <w:rsid w:val="009E1C91"/>
    <w:rsid w:val="00A05864"/>
    <w:rsid w:val="00A076EC"/>
    <w:rsid w:val="00A15D10"/>
    <w:rsid w:val="00A16328"/>
    <w:rsid w:val="00A239B0"/>
    <w:rsid w:val="00A24664"/>
    <w:rsid w:val="00A27B58"/>
    <w:rsid w:val="00A338EB"/>
    <w:rsid w:val="00A33A3D"/>
    <w:rsid w:val="00A33FD7"/>
    <w:rsid w:val="00A34F9E"/>
    <w:rsid w:val="00A36264"/>
    <w:rsid w:val="00A47B09"/>
    <w:rsid w:val="00A5210E"/>
    <w:rsid w:val="00A67723"/>
    <w:rsid w:val="00A73396"/>
    <w:rsid w:val="00A831DE"/>
    <w:rsid w:val="00A843A4"/>
    <w:rsid w:val="00A85F8E"/>
    <w:rsid w:val="00A87668"/>
    <w:rsid w:val="00AA3E99"/>
    <w:rsid w:val="00AC3356"/>
    <w:rsid w:val="00AD04D6"/>
    <w:rsid w:val="00B0188B"/>
    <w:rsid w:val="00B0317B"/>
    <w:rsid w:val="00B04C20"/>
    <w:rsid w:val="00B11883"/>
    <w:rsid w:val="00B17C1D"/>
    <w:rsid w:val="00B21FD9"/>
    <w:rsid w:val="00B25A68"/>
    <w:rsid w:val="00B32C5C"/>
    <w:rsid w:val="00B450A3"/>
    <w:rsid w:val="00B45279"/>
    <w:rsid w:val="00B50733"/>
    <w:rsid w:val="00B539D6"/>
    <w:rsid w:val="00B56267"/>
    <w:rsid w:val="00B56786"/>
    <w:rsid w:val="00B5763B"/>
    <w:rsid w:val="00B57C7F"/>
    <w:rsid w:val="00B6652A"/>
    <w:rsid w:val="00B70C0C"/>
    <w:rsid w:val="00B7662B"/>
    <w:rsid w:val="00B90AFE"/>
    <w:rsid w:val="00B921E9"/>
    <w:rsid w:val="00B9435E"/>
    <w:rsid w:val="00BA0F0F"/>
    <w:rsid w:val="00BA30FF"/>
    <w:rsid w:val="00BA40A6"/>
    <w:rsid w:val="00BA5CD3"/>
    <w:rsid w:val="00BD26E4"/>
    <w:rsid w:val="00BD4965"/>
    <w:rsid w:val="00BD5598"/>
    <w:rsid w:val="00BD7DF8"/>
    <w:rsid w:val="00C1026C"/>
    <w:rsid w:val="00C14D27"/>
    <w:rsid w:val="00C26A71"/>
    <w:rsid w:val="00C376C6"/>
    <w:rsid w:val="00C421EB"/>
    <w:rsid w:val="00C45527"/>
    <w:rsid w:val="00C5048F"/>
    <w:rsid w:val="00C54BB9"/>
    <w:rsid w:val="00C70F57"/>
    <w:rsid w:val="00C72443"/>
    <w:rsid w:val="00C91FF7"/>
    <w:rsid w:val="00C920D4"/>
    <w:rsid w:val="00C9488F"/>
    <w:rsid w:val="00C9797B"/>
    <w:rsid w:val="00CA53A7"/>
    <w:rsid w:val="00CB3E54"/>
    <w:rsid w:val="00CD05F2"/>
    <w:rsid w:val="00CD4548"/>
    <w:rsid w:val="00CE28C8"/>
    <w:rsid w:val="00CE2B93"/>
    <w:rsid w:val="00CE6FA4"/>
    <w:rsid w:val="00CE70CC"/>
    <w:rsid w:val="00CF1BC0"/>
    <w:rsid w:val="00D0031B"/>
    <w:rsid w:val="00D02889"/>
    <w:rsid w:val="00D02999"/>
    <w:rsid w:val="00D03867"/>
    <w:rsid w:val="00D03E15"/>
    <w:rsid w:val="00D05270"/>
    <w:rsid w:val="00D117E6"/>
    <w:rsid w:val="00D25DE4"/>
    <w:rsid w:val="00D428F3"/>
    <w:rsid w:val="00D43324"/>
    <w:rsid w:val="00D4793F"/>
    <w:rsid w:val="00D52C32"/>
    <w:rsid w:val="00D55B22"/>
    <w:rsid w:val="00D6700A"/>
    <w:rsid w:val="00D7542C"/>
    <w:rsid w:val="00D833AD"/>
    <w:rsid w:val="00D85715"/>
    <w:rsid w:val="00D860FB"/>
    <w:rsid w:val="00D864AB"/>
    <w:rsid w:val="00D90F1D"/>
    <w:rsid w:val="00D91F9F"/>
    <w:rsid w:val="00DB12CB"/>
    <w:rsid w:val="00DB3EA3"/>
    <w:rsid w:val="00DB40C5"/>
    <w:rsid w:val="00DC17E0"/>
    <w:rsid w:val="00DC370F"/>
    <w:rsid w:val="00DC558E"/>
    <w:rsid w:val="00DD2F1D"/>
    <w:rsid w:val="00DD7BC0"/>
    <w:rsid w:val="00DF2A62"/>
    <w:rsid w:val="00E073EC"/>
    <w:rsid w:val="00E14319"/>
    <w:rsid w:val="00E201FD"/>
    <w:rsid w:val="00E20828"/>
    <w:rsid w:val="00E22A84"/>
    <w:rsid w:val="00E2568A"/>
    <w:rsid w:val="00E40279"/>
    <w:rsid w:val="00E4229E"/>
    <w:rsid w:val="00E44390"/>
    <w:rsid w:val="00E45CF5"/>
    <w:rsid w:val="00E47D06"/>
    <w:rsid w:val="00E539B2"/>
    <w:rsid w:val="00E54F69"/>
    <w:rsid w:val="00E57AA9"/>
    <w:rsid w:val="00E645EE"/>
    <w:rsid w:val="00E66055"/>
    <w:rsid w:val="00E76EA6"/>
    <w:rsid w:val="00E773CC"/>
    <w:rsid w:val="00E81664"/>
    <w:rsid w:val="00E86182"/>
    <w:rsid w:val="00E90E13"/>
    <w:rsid w:val="00E915D8"/>
    <w:rsid w:val="00E93B04"/>
    <w:rsid w:val="00EA17D9"/>
    <w:rsid w:val="00EA35B3"/>
    <w:rsid w:val="00EA4613"/>
    <w:rsid w:val="00EB1A20"/>
    <w:rsid w:val="00EB59F1"/>
    <w:rsid w:val="00EB5F32"/>
    <w:rsid w:val="00EB62F1"/>
    <w:rsid w:val="00ED7068"/>
    <w:rsid w:val="00EF18E3"/>
    <w:rsid w:val="00F06764"/>
    <w:rsid w:val="00F14015"/>
    <w:rsid w:val="00F15C78"/>
    <w:rsid w:val="00F16783"/>
    <w:rsid w:val="00F24738"/>
    <w:rsid w:val="00F25FB9"/>
    <w:rsid w:val="00F332DB"/>
    <w:rsid w:val="00F367C5"/>
    <w:rsid w:val="00F37E18"/>
    <w:rsid w:val="00F4441B"/>
    <w:rsid w:val="00F53A8A"/>
    <w:rsid w:val="00F543E8"/>
    <w:rsid w:val="00F61DB6"/>
    <w:rsid w:val="00F7723E"/>
    <w:rsid w:val="00F82D05"/>
    <w:rsid w:val="00F8430B"/>
    <w:rsid w:val="00F91466"/>
    <w:rsid w:val="00F91844"/>
    <w:rsid w:val="00F9194D"/>
    <w:rsid w:val="00FA388B"/>
    <w:rsid w:val="00FA5583"/>
    <w:rsid w:val="00FA5BE7"/>
    <w:rsid w:val="00FB23E3"/>
    <w:rsid w:val="00FC0AE3"/>
    <w:rsid w:val="00FC4FB9"/>
    <w:rsid w:val="00FC7F62"/>
    <w:rsid w:val="00FE1471"/>
    <w:rsid w:val="00FE7E77"/>
    <w:rsid w:val="00FF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4BF41"/>
  <w15:docId w15:val="{40C89CC7-FBFC-4DF0-9DF2-5954F7307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1CAA"/>
    <w:pPr>
      <w:spacing w:after="220" w:line="240" w:lineRule="auto"/>
      <w:jc w:val="both"/>
    </w:pPr>
    <w:rPr>
      <w:color w:val="000000"/>
    </w:r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nadpis">
    <w:name w:val="Subtitle"/>
    <w:basedOn w:val="Normln"/>
    <w:next w:val="Normln"/>
    <w:link w:val="Podnadpis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 Char1,Boston 10,Char,Char Char Char1,Char1,Char12,Font: Geneva 9,Footnote,Fußnotentextf,Geneva 9,Podrozdział,Schriftart: 10 pt,Schriftart: 8 pt,Schriftart: 9 pt,Text pozn. pod čarou1,Text poznámky pod čiarou 007,f,o,pozn. pod čarou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 Char1 Char,Boston 10 Char,Char Char,Char Char Char1 Char,Char1 Char,Char12 Char,Font: Geneva 9 Char,Footnote Char,Fußnotentextf Char,Geneva 9 Char,Podrozdział Char,Schriftart: 10 pt Char,Schriftart: 8 pt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d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137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37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37D3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3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37D3"/>
    <w:rPr>
      <w:b/>
      <w:bCs/>
      <w:color w:val="000000"/>
      <w:sz w:val="20"/>
      <w:szCs w:val="20"/>
    </w:rPr>
  </w:style>
  <w:style w:type="paragraph" w:customStyle="1" w:styleId="MPpozn">
    <w:name w:val="MP_pozn"/>
    <w:basedOn w:val="Normln"/>
    <w:link w:val="MPpoznChar"/>
    <w:qFormat/>
    <w:rsid w:val="00B450A3"/>
    <w:pPr>
      <w:spacing w:after="0"/>
    </w:pPr>
    <w:rPr>
      <w:rFonts w:ascii="Arial" w:eastAsia="Calibri" w:hAnsi="Arial" w:cs="Arial"/>
      <w:color w:val="auto"/>
      <w:sz w:val="18"/>
      <w:szCs w:val="18"/>
      <w:lang w:eastAsia="cs-CZ"/>
    </w:rPr>
  </w:style>
  <w:style w:type="character" w:customStyle="1" w:styleId="MPpoznChar">
    <w:name w:val="MP_pozn Char"/>
    <w:link w:val="MPpozn"/>
    <w:rsid w:val="00B450A3"/>
    <w:rPr>
      <w:rFonts w:ascii="Arial" w:eastAsia="Calibri" w:hAnsi="Arial" w:cs="Arial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>W:\MONITORING_A_REPORTING\ZPRÁVY_VÝROČNÍ\2016_VZ_OPZ\VZ_OPZ_FINAL\schválená MV OPZ\Přílohy VZOPZ\Příloha4_VZOPZ2016_Indikátory.docx</AC_OriginalFileNam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8F6997-6FAA-443C-95CA-082655002A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81B29E-E5D6-417D-9EFE-CE37B59B99C8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dfed548f-0517-4d39-90e3-3947398480c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FB07D4-DAA8-4347-B58B-43450DDF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17A3F9-A861-4153-8333-B40B892DC0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386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Píšová Marta Mgr.</dc:creator>
  <cp:lastModifiedBy>Píšová Marta Mgr. (MPSV)</cp:lastModifiedBy>
  <cp:revision>3</cp:revision>
  <cp:lastPrinted>2016-05-24T08:31:00Z</cp:lastPrinted>
  <dcterms:created xsi:type="dcterms:W3CDTF">2023-03-09T09:42:00Z</dcterms:created>
  <dcterms:modified xsi:type="dcterms:W3CDTF">2023-03-09T10:09:00Z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